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A685B" w14:paraId="00000001" w14:textId="77777777">
      <w:pPr>
        <w:spacing w:after="200" w:line="480" w:lineRule="auto"/>
        <w:ind w:firstLine="720"/>
        <w:jc w:val="both"/>
        <w:rPr>
          <w:rFonts w:ascii="Times New Roman" w:eastAsia="Times New Roman" w:hAnsi="Times New Roman" w:cs="Times New Roman"/>
          <w:sz w:val="24"/>
          <w:szCs w:val="24"/>
        </w:rPr>
      </w:pPr>
      <w:bookmarkStart w:id="0" w:name="_GoBack"/>
      <w:bookmarkEnd w:id="0"/>
    </w:p>
    <w:p w:rsidR="000A685B" w14:paraId="00000002" w14:textId="77777777">
      <w:pPr>
        <w:spacing w:after="200" w:line="480" w:lineRule="auto"/>
        <w:ind w:firstLine="720"/>
        <w:jc w:val="both"/>
        <w:rPr>
          <w:rFonts w:ascii="Times New Roman" w:eastAsia="Times New Roman" w:hAnsi="Times New Roman" w:cs="Times New Roman"/>
          <w:sz w:val="24"/>
          <w:szCs w:val="24"/>
        </w:rPr>
      </w:pPr>
    </w:p>
    <w:p w:rsidR="000A685B" w14:paraId="00000003" w14:textId="77777777">
      <w:pPr>
        <w:spacing w:after="200" w:line="480" w:lineRule="auto"/>
        <w:ind w:firstLine="720"/>
        <w:jc w:val="both"/>
        <w:rPr>
          <w:rFonts w:ascii="Times New Roman" w:eastAsia="Times New Roman" w:hAnsi="Times New Roman" w:cs="Times New Roman"/>
          <w:sz w:val="24"/>
          <w:szCs w:val="24"/>
        </w:rPr>
      </w:pPr>
    </w:p>
    <w:p w:rsidR="000A685B" w14:paraId="00000004" w14:textId="7777777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Commercial Communication</w:t>
      </w:r>
    </w:p>
    <w:p w:rsidR="000A685B" w14:paraId="00000005" w14:textId="77777777">
      <w:pPr>
        <w:spacing w:after="200" w:line="480" w:lineRule="auto"/>
        <w:ind w:left="3600"/>
        <w:jc w:val="both"/>
        <w:rPr>
          <w:rFonts w:ascii="Times New Roman" w:eastAsia="Times New Roman" w:hAnsi="Times New Roman" w:cs="Times New Roman"/>
          <w:sz w:val="24"/>
          <w:szCs w:val="24"/>
        </w:rPr>
      </w:pPr>
    </w:p>
    <w:p w:rsidR="000A685B" w14:paraId="00000006" w14:textId="77777777">
      <w:pPr>
        <w:spacing w:after="200" w:line="480" w:lineRule="auto"/>
        <w:ind w:left="3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0A685B" w14:paraId="00000007" w14:textId="77777777">
      <w:pPr>
        <w:spacing w:after="200" w:line="480" w:lineRule="auto"/>
        <w:ind w:left="3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0A685B" w14:paraId="00000008" w14:textId="77777777">
      <w:pPr>
        <w:spacing w:after="200" w:line="480" w:lineRule="auto"/>
        <w:ind w:left="3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A685B" w14:paraId="00000009" w14:textId="77777777">
      <w:pPr>
        <w:spacing w:after="200" w:line="480" w:lineRule="auto"/>
        <w:ind w:firstLine="720"/>
        <w:jc w:val="both"/>
        <w:rPr>
          <w:rFonts w:ascii="Times New Roman" w:eastAsia="Times New Roman" w:hAnsi="Times New Roman" w:cs="Times New Roman"/>
          <w:sz w:val="24"/>
          <w:szCs w:val="24"/>
        </w:rPr>
      </w:pPr>
    </w:p>
    <w:p w:rsidR="000A685B" w14:paraId="0000000A" w14:textId="77777777">
      <w:pPr>
        <w:spacing w:after="200" w:line="480" w:lineRule="auto"/>
        <w:ind w:firstLine="720"/>
        <w:jc w:val="both"/>
        <w:rPr>
          <w:rFonts w:ascii="Times New Roman" w:eastAsia="Times New Roman" w:hAnsi="Times New Roman" w:cs="Times New Roman"/>
          <w:sz w:val="24"/>
          <w:szCs w:val="24"/>
        </w:rPr>
      </w:pPr>
    </w:p>
    <w:p w:rsidR="000A685B" w14:paraId="0000000B" w14:textId="77777777">
      <w:pPr>
        <w:spacing w:after="200" w:line="480" w:lineRule="auto"/>
        <w:ind w:firstLine="720"/>
        <w:jc w:val="both"/>
        <w:rPr>
          <w:rFonts w:ascii="Times New Roman" w:eastAsia="Times New Roman" w:hAnsi="Times New Roman" w:cs="Times New Roman"/>
          <w:sz w:val="24"/>
          <w:szCs w:val="24"/>
        </w:rPr>
      </w:pPr>
    </w:p>
    <w:p w:rsidR="000A685B" w14:paraId="0000000C" w14:textId="77777777">
      <w:pPr>
        <w:spacing w:after="200" w:line="480" w:lineRule="auto"/>
        <w:ind w:firstLine="720"/>
        <w:jc w:val="both"/>
        <w:rPr>
          <w:rFonts w:ascii="Times New Roman" w:eastAsia="Times New Roman" w:hAnsi="Times New Roman" w:cs="Times New Roman"/>
          <w:sz w:val="24"/>
          <w:szCs w:val="24"/>
        </w:rPr>
      </w:pPr>
    </w:p>
    <w:p w:rsidR="000A685B" w14:paraId="0000000D" w14:textId="77777777">
      <w:pPr>
        <w:spacing w:after="200" w:line="480" w:lineRule="auto"/>
        <w:ind w:firstLine="720"/>
        <w:jc w:val="both"/>
        <w:rPr>
          <w:rFonts w:ascii="Times New Roman" w:eastAsia="Times New Roman" w:hAnsi="Times New Roman" w:cs="Times New Roman"/>
          <w:sz w:val="24"/>
          <w:szCs w:val="24"/>
        </w:rPr>
      </w:pPr>
    </w:p>
    <w:p w:rsidR="000A685B" w14:paraId="0000000E" w14:textId="77777777">
      <w:pPr>
        <w:spacing w:after="200" w:line="480" w:lineRule="auto"/>
        <w:ind w:firstLine="720"/>
        <w:jc w:val="both"/>
        <w:rPr>
          <w:rFonts w:ascii="Times New Roman" w:eastAsia="Times New Roman" w:hAnsi="Times New Roman" w:cs="Times New Roman"/>
          <w:sz w:val="24"/>
          <w:szCs w:val="24"/>
        </w:rPr>
      </w:pPr>
    </w:p>
    <w:p w:rsidR="000A685B" w14:paraId="0000000F" w14:textId="77777777">
      <w:pPr>
        <w:spacing w:after="200" w:line="480" w:lineRule="auto"/>
        <w:ind w:firstLine="720"/>
        <w:jc w:val="both"/>
        <w:rPr>
          <w:rFonts w:ascii="Times New Roman" w:eastAsia="Times New Roman" w:hAnsi="Times New Roman" w:cs="Times New Roman"/>
          <w:sz w:val="24"/>
          <w:szCs w:val="24"/>
        </w:rPr>
      </w:pPr>
    </w:p>
    <w:p w:rsidR="000A685B" w14:paraId="00000010" w14:textId="77777777">
      <w:pPr>
        <w:spacing w:after="200" w:line="480" w:lineRule="auto"/>
        <w:ind w:firstLine="720"/>
        <w:jc w:val="both"/>
        <w:rPr>
          <w:rFonts w:ascii="Times New Roman" w:eastAsia="Times New Roman" w:hAnsi="Times New Roman" w:cs="Times New Roman"/>
          <w:sz w:val="24"/>
          <w:szCs w:val="24"/>
        </w:rPr>
      </w:pPr>
    </w:p>
    <w:p w:rsidR="000A685B" w14:paraId="00000011" w14:textId="77777777">
      <w:pPr>
        <w:spacing w:after="200" w:line="480" w:lineRule="auto"/>
        <w:ind w:firstLine="720"/>
        <w:jc w:val="both"/>
        <w:rPr>
          <w:rFonts w:ascii="Times New Roman" w:eastAsia="Times New Roman" w:hAnsi="Times New Roman" w:cs="Times New Roman"/>
          <w:sz w:val="24"/>
          <w:szCs w:val="24"/>
        </w:rPr>
      </w:pPr>
    </w:p>
    <w:p w:rsidR="000A685B" w14:paraId="00000012" w14:textId="77777777">
      <w:pPr>
        <w:spacing w:after="200" w:line="480" w:lineRule="auto"/>
        <w:ind w:firstLine="720"/>
        <w:jc w:val="both"/>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Email communication has become an efficient tool for communication for any business entity today. A recent report estimated over 300 billion emails are sent on a daily basis. Businesses are subjected to different regulatory standards which encourage positive</w:t>
      </w:r>
      <w:r>
        <w:rPr>
          <w:rFonts w:ascii="Times New Roman" w:eastAsia="Times New Roman" w:hAnsi="Times New Roman" w:cs="Times New Roman"/>
          <w:sz w:val="24"/>
          <w:szCs w:val="24"/>
        </w:rPr>
        <w:t xml:space="preserve"> and productive communication. Apart from commercial emails, emails can be used for different purposes such as contacting friends, applying for jobs, internships, scholarships, requesting information and many more. Depending on the purpose, the message se</w:t>
      </w:r>
      <w:r>
        <w:rPr>
          <w:rFonts w:ascii="Times New Roman" w:eastAsia="Times New Roman" w:hAnsi="Times New Roman" w:cs="Times New Roman"/>
          <w:sz w:val="24"/>
          <w:szCs w:val="24"/>
        </w:rPr>
        <w:t>nt will differ informality or give undesired outcome if standards for email communication is not met.it is therefore appropriate to have specific email standards for every email communication (Frenzel, 2007). 
</w:t>
      </w:r>
    </w:p>
    <w:p w:rsidR="000A685B" w14:paraId="00000013" w14:textId="77777777">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necessary to review key business etiquet</w:t>
      </w:r>
      <w:r>
        <w:rPr>
          <w:rFonts w:ascii="Times New Roman" w:eastAsia="Times New Roman" w:hAnsi="Times New Roman" w:cs="Times New Roman"/>
          <w:sz w:val="24"/>
          <w:szCs w:val="24"/>
        </w:rPr>
        <w:t>te strategies to avoid email mistakes. Unlike text messages which are designed to be short, email is a better formal way to share ideas and information. It is required for every email there must be a subject line (Frenzel, 2007).  .this is to ensure that t</w:t>
      </w:r>
      <w:r>
        <w:rPr>
          <w:rFonts w:ascii="Times New Roman" w:eastAsia="Times New Roman" w:hAnsi="Times New Roman" w:cs="Times New Roman"/>
          <w:sz w:val="24"/>
          <w:szCs w:val="24"/>
        </w:rPr>
        <w:t>he main point of your message or the idea is well conveyed to the reader. It is, therefore, necessary to be as specific as possible to give the reader an idea of how important your message is. it is important to use a greeting such as hello, and some profess</w:t>
      </w:r>
      <w:r>
        <w:rPr>
          <w:rFonts w:ascii="Times New Roman" w:eastAsia="Times New Roman" w:hAnsi="Times New Roman" w:cs="Times New Roman"/>
          <w:sz w:val="24"/>
          <w:szCs w:val="24"/>
        </w:rPr>
        <w:t>ional closing and signature.it important to think about your message before you write it, it is advisable not to send your email in a hurry. Decide the purpose of your message and the feedback you expect from your communication. Think about the audience of</w:t>
      </w:r>
      <w:r>
        <w:rPr>
          <w:rFonts w:ascii="Times New Roman" w:eastAsia="Times New Roman" w:hAnsi="Times New Roman" w:cs="Times New Roman"/>
          <w:sz w:val="24"/>
          <w:szCs w:val="24"/>
        </w:rPr>
        <w:t xml:space="preserve"> your message and organize your thoughts well before you start to write. Reflect also on the tone of your message. Strive for clarity and make your email as brief as possible. Use the right format for your message and proofread before sending (Frenzel, 2007</w:t>
      </w:r>
      <w:r>
        <w:rPr>
          <w:rFonts w:ascii="Times New Roman" w:eastAsia="Times New Roman" w:hAnsi="Times New Roman" w:cs="Times New Roman"/>
          <w:sz w:val="24"/>
          <w:szCs w:val="24"/>
        </w:rPr>
        <w:t>).
</w:t>
      </w:r>
    </w:p>
    <w:p w:rsidR="000A685B" w14:paraId="00000014"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All employers have their own email policies that should be distributed to all employees. The employees are then required to sign and acknowledge that they have read, understood and agree to abide by the rules (Bhardwaj &amp;</w:t>
      </w:r>
      <w:r>
        <w:rPr>
          <w:rFonts w:ascii="Times New Roman" w:eastAsia="Times New Roman" w:hAnsi="Times New Roman" w:cs="Times New Roman"/>
          <w:sz w:val="24"/>
          <w:szCs w:val="24"/>
        </w:rPr>
        <w:t xml:space="preserve"> Goundar, 2017). These policies are for the business email </w:t>
      </w:r>
      <w:r>
        <w:rPr>
          <w:rFonts w:ascii="Times New Roman" w:eastAsia="Times New Roman" w:hAnsi="Times New Roman" w:cs="Times New Roman"/>
          <w:sz w:val="24"/>
          <w:szCs w:val="24"/>
        </w:rPr>
        <w:t>which is used for business only. The policy should make it clear to the employees that all company email is the company's property.</w:t>
      </w:r>
    </w:p>
    <w:p w:rsidR="000A685B" w14:paraId="00000015" w14:textId="77777777">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proposal for a national and international set of standards pr</w:t>
      </w:r>
      <w:r>
        <w:rPr>
          <w:rFonts w:ascii="Times New Roman" w:eastAsia="Times New Roman" w:hAnsi="Times New Roman" w:cs="Times New Roman"/>
          <w:sz w:val="24"/>
          <w:szCs w:val="24"/>
        </w:rPr>
        <w:t xml:space="preserve">ovides better protection and confidentiality in electronic communications. This contributes to creating new useful tools to facilitate international data exchange in the digital economy. They also aim at creating new possibilities to process communication </w:t>
      </w:r>
      <w:r>
        <w:rPr>
          <w:rFonts w:ascii="Times New Roman" w:eastAsia="Times New Roman" w:hAnsi="Times New Roman" w:cs="Times New Roman"/>
          <w:sz w:val="24"/>
          <w:szCs w:val="24"/>
        </w:rPr>
        <w:t xml:space="preserve">data and reinforce trust and security in the digital single market. Emails and online messages remain must confidential. The privacy rules will also cover new providers of electronic communication services such as Whatsapp, Facebook, messenger, skype, </w:t>
      </w:r>
      <w:r>
        <w:rPr>
          <w:rFonts w:ascii="Times New Roman" w:eastAsia="Times New Roman" w:hAnsi="Times New Roman" w:cs="Times New Roman"/>
          <w:sz w:val="24"/>
          <w:szCs w:val="24"/>
        </w:rPr>
        <w:t>Gmail, messenger, or Viber (Bhardwaj &amp; Goundar, 2017). .All people and businesses will enjoy the same level of protection for their electronic communications.</w:t>
      </w:r>
    </w:p>
    <w:p w:rsidR="000A685B" w14:paraId="00000016" w14:textId="77777777">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communication sets out a strategic approach to the issue of international personal d</w:t>
      </w:r>
      <w:r>
        <w:rPr>
          <w:rFonts w:ascii="Times New Roman" w:eastAsia="Times New Roman" w:hAnsi="Times New Roman" w:cs="Times New Roman"/>
          <w:sz w:val="24"/>
          <w:szCs w:val="24"/>
        </w:rPr>
        <w:t>ata transfers, which will facilitate commercial exchanges and promote better law enforcement cooperation and ensure a high level of data protection. The measures aim at updating current rules, extending their scope to all electronic communication.it is imp</w:t>
      </w:r>
      <w:r>
        <w:rPr>
          <w:rFonts w:ascii="Times New Roman" w:eastAsia="Times New Roman" w:hAnsi="Times New Roman" w:cs="Times New Roman"/>
          <w:sz w:val="24"/>
          <w:szCs w:val="24"/>
        </w:rPr>
        <w:t>ortant that emails and online messages remain confidential. Emails, text messaging, and instant messaging have been proofed to be reliable commercial communication devices (Bhardwaj, &amp; Goundar, 2017). Instant messaging allows for instant communication to a</w:t>
      </w:r>
      <w:r>
        <w:rPr>
          <w:rFonts w:ascii="Times New Roman" w:eastAsia="Times New Roman" w:hAnsi="Times New Roman" w:cs="Times New Roman"/>
          <w:sz w:val="24"/>
          <w:szCs w:val="24"/>
        </w:rPr>
        <w:t>nyone in the same city, in a different state, or anywhere in the world. Over 140 million people worldwide use instant messaging .text messaging is the preferred method of communication for individuals and businesses have adopted t as an efficient way to commun</w:t>
      </w:r>
      <w:r>
        <w:rPr>
          <w:rFonts w:ascii="Times New Roman" w:eastAsia="Times New Roman" w:hAnsi="Times New Roman" w:cs="Times New Roman"/>
          <w:sz w:val="24"/>
          <w:szCs w:val="24"/>
        </w:rPr>
        <w:t>icate with customers. Text messaging has a 98 per cent open rate compared to 2 per cent for emails. The response rate for text messages is 45 per cent while for email is 2 per cent (Jordan, 2018).  Utilizing text messages can help alleviate some of the communi</w:t>
      </w:r>
      <w:r>
        <w:rPr>
          <w:rFonts w:ascii="Times New Roman" w:eastAsia="Times New Roman" w:hAnsi="Times New Roman" w:cs="Times New Roman"/>
          <w:sz w:val="24"/>
          <w:szCs w:val="24"/>
        </w:rPr>
        <w:t>cation issues that can cause delays in the commercial entity.</w:t>
      </w:r>
    </w:p>
    <w:p w:rsidR="000A685B" w14:paraId="00000017" w14:textId="77777777">
      <w:pPr>
        <w:spacing w:after="20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protection and updates are the proposals for electronic communication in the European Union institutions. The commission proposes new legislation to ensure stronger privacy in all electroni</w:t>
      </w:r>
      <w:r>
        <w:rPr>
          <w:rFonts w:ascii="Times New Roman" w:eastAsia="Times New Roman" w:hAnsi="Times New Roman" w:cs="Times New Roman"/>
          <w:sz w:val="24"/>
          <w:szCs w:val="24"/>
        </w:rPr>
        <w:t>c communications. First vice president of European Union Timmerman said "our proposals will complete the EU data protection framework. They will ensure that the privacy of electronic communications is protected by up to date and effective rules and that Eu</w:t>
      </w:r>
      <w:r>
        <w:rPr>
          <w:rFonts w:ascii="Times New Roman" w:eastAsia="Times New Roman" w:hAnsi="Times New Roman" w:cs="Times New Roman"/>
          <w:sz w:val="24"/>
          <w:szCs w:val="24"/>
        </w:rPr>
        <w:t xml:space="preserve">ropean institutions will apply the same high standards that we expect from our member states" (Ruiter &amp; Warnier, 2011).  The regulation will increase the protection of people's private life and open up new opportunities for business. The EU's general data </w:t>
      </w:r>
      <w:r>
        <w:rPr>
          <w:rFonts w:ascii="Times New Roman" w:eastAsia="Times New Roman" w:hAnsi="Times New Roman" w:cs="Times New Roman"/>
          <w:sz w:val="24"/>
          <w:szCs w:val="24"/>
        </w:rPr>
        <w:t>protection regulation proposes new rules to ensure that when personal data are handled by EU institutions and bodies privacy is protected, as well as setting out a strategic approach to the issues concerning international transfers of personal data (Ruiter</w:t>
      </w:r>
      <w:r>
        <w:rPr>
          <w:rFonts w:ascii="Times New Roman" w:eastAsia="Times New Roman" w:hAnsi="Times New Roman" w:cs="Times New Roman"/>
          <w:sz w:val="24"/>
          <w:szCs w:val="24"/>
        </w:rPr>
        <w:t xml:space="preserve"> &amp; Warnier, 2011).</w:t>
      </w:r>
    </w:p>
    <w:p w:rsidR="000A685B" w14:paraId="00000018" w14:textId="77777777">
      <w:pPr>
        <w:spacing w:after="200" w:line="480" w:lineRule="auto"/>
        <w:jc w:val="both"/>
        <w:rPr>
          <w:rFonts w:ascii="Times New Roman" w:eastAsia="Times New Roman" w:hAnsi="Times New Roman" w:cs="Times New Roman"/>
          <w:sz w:val="24"/>
          <w:szCs w:val="24"/>
        </w:rPr>
      </w:pPr>
    </w:p>
    <w:p w:rsidR="000A685B" w14:paraId="00000019" w14:textId="77777777">
      <w:pPr>
        <w:spacing w:after="200" w:line="480" w:lineRule="auto"/>
        <w:jc w:val="both"/>
        <w:rPr>
          <w:rFonts w:ascii="Times New Roman" w:eastAsia="Times New Roman" w:hAnsi="Times New Roman" w:cs="Times New Roman"/>
          <w:sz w:val="24"/>
          <w:szCs w:val="24"/>
        </w:rPr>
      </w:pPr>
    </w:p>
    <w:p w:rsidR="000A685B" w14:paraId="0000001A" w14:textId="77777777">
      <w:pPr>
        <w:spacing w:after="200" w:line="480" w:lineRule="auto"/>
        <w:jc w:val="both"/>
        <w:rPr>
          <w:rFonts w:ascii="Times New Roman" w:eastAsia="Times New Roman" w:hAnsi="Times New Roman" w:cs="Times New Roman"/>
          <w:sz w:val="24"/>
          <w:szCs w:val="24"/>
        </w:rPr>
      </w:pPr>
    </w:p>
    <w:p w:rsidR="000A685B" w14:paraId="0000001B" w14:textId="77777777">
      <w:pPr>
        <w:spacing w:after="200" w:line="480" w:lineRule="auto"/>
        <w:jc w:val="both"/>
        <w:rPr>
          <w:rFonts w:ascii="Times New Roman" w:eastAsia="Times New Roman" w:hAnsi="Times New Roman" w:cs="Times New Roman"/>
          <w:sz w:val="24"/>
          <w:szCs w:val="24"/>
        </w:rPr>
      </w:pPr>
    </w:p>
    <w:p w:rsidR="000A685B" w14:paraId="0000001C" w14:textId="77777777">
      <w:pPr>
        <w:spacing w:after="200" w:line="480" w:lineRule="auto"/>
        <w:jc w:val="both"/>
        <w:rPr>
          <w:rFonts w:ascii="Times New Roman" w:eastAsia="Times New Roman" w:hAnsi="Times New Roman" w:cs="Times New Roman"/>
          <w:sz w:val="24"/>
          <w:szCs w:val="24"/>
        </w:rPr>
      </w:pPr>
    </w:p>
    <w:p w:rsidR="000A685B" w14:paraId="0000001D" w14:textId="77777777">
      <w:pPr>
        <w:spacing w:after="200" w:line="480" w:lineRule="auto"/>
        <w:jc w:val="both"/>
        <w:rPr>
          <w:rFonts w:ascii="Times New Roman" w:eastAsia="Times New Roman" w:hAnsi="Times New Roman" w:cs="Times New Roman"/>
          <w:sz w:val="24"/>
          <w:szCs w:val="24"/>
        </w:rPr>
      </w:pPr>
    </w:p>
    <w:p w:rsidR="000A685B" w14:paraId="0000001E" w14:textId="77777777">
      <w:pPr>
        <w:spacing w:after="200" w:line="480" w:lineRule="auto"/>
        <w:jc w:val="both"/>
        <w:rPr>
          <w:rFonts w:ascii="Times New Roman" w:eastAsia="Times New Roman" w:hAnsi="Times New Roman" w:cs="Times New Roman"/>
          <w:sz w:val="24"/>
          <w:szCs w:val="24"/>
        </w:rPr>
      </w:pPr>
    </w:p>
    <w:p w:rsidR="000A685B" w14:paraId="0000001F" w14:textId="77777777">
      <w:pPr>
        <w:spacing w:after="200" w:line="480" w:lineRule="auto"/>
        <w:jc w:val="both"/>
        <w:rPr>
          <w:rFonts w:ascii="Times New Roman" w:eastAsia="Times New Roman" w:hAnsi="Times New Roman" w:cs="Times New Roman"/>
          <w:sz w:val="24"/>
          <w:szCs w:val="24"/>
        </w:rPr>
      </w:pPr>
    </w:p>
    <w:p w:rsidR="000A685B" w14:paraId="00000020" w14:textId="77777777">
      <w:pPr>
        <w:spacing w:after="200" w:line="480" w:lineRule="auto"/>
        <w:jc w:val="both"/>
        <w:rPr>
          <w:rFonts w:ascii="Times New Roman" w:eastAsia="Times New Roman" w:hAnsi="Times New Roman" w:cs="Times New Roman"/>
          <w:sz w:val="24"/>
          <w:szCs w:val="24"/>
        </w:rPr>
      </w:pPr>
    </w:p>
    <w:p w:rsidR="000A685B" w14:paraId="00000021"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0A685B" w14:paraId="00000022"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Bhardwaj, A., &amp; Goundar, S. (2017). Security challenges for cloud-based email infrastructure. Network Security, 2017(11), 8-15.</w:t>
      </w:r>
    </w:p>
    <w:p w:rsidR="000A685B" w14:paraId="00000023"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 C. (2018). Beyond International Standards: Mapping the Future of Capital Markets </w:t>
      </w:r>
      <w:r>
        <w:rPr>
          <w:rFonts w:ascii="Times New Roman" w:eastAsia="Times New Roman" w:hAnsi="Times New Roman" w:cs="Times New Roman"/>
          <w:sz w:val="24"/>
          <w:szCs w:val="24"/>
        </w:rPr>
        <w:t>Regulation. CIGI Policy Brief No.</w:t>
      </w:r>
    </w:p>
    <w:p w:rsidR="000A685B" w14:paraId="00000024"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Frenzel, L. (2007). Principles of electronic communication systems. McGraw-Hill, Inc.
</w:t>
      </w:r>
    </w:p>
    <w:p w:rsidR="000A685B" w14:paraId="00000025" w14:textId="77777777">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Ruiter, J., &amp; Warnier, M. (2011). Privacy regulations for cloud computing: Compliance and implementation in theory and practice. In Com</w:t>
      </w:r>
      <w:r>
        <w:rPr>
          <w:rFonts w:ascii="Times New Roman" w:eastAsia="Times New Roman" w:hAnsi="Times New Roman" w:cs="Times New Roman"/>
          <w:sz w:val="24"/>
          <w:szCs w:val="24"/>
        </w:rPr>
        <w:t>puters, privacy and data protection: an element of choice (pp. 361-376). Springer, Dordrecht.</w:t>
      </w:r>
    </w:p>
    <w:p w:rsidR="000A685B" w14:paraId="00000026" w14:textId="77777777">
      <w:pPr>
        <w:spacing w:after="200" w:line="480" w:lineRule="auto"/>
        <w:jc w:val="both"/>
        <w:rPr>
          <w:rFonts w:ascii="Times New Roman" w:eastAsia="Times New Roman" w:hAnsi="Times New Roman" w:cs="Times New Roman"/>
          <w:sz w:val="24"/>
          <w:szCs w:val="24"/>
        </w:rPr>
      </w:pPr>
    </w:p>
    <w:p w:rsidR="000A685B" w14:paraId="00000027" w14:textId="77777777">
      <w:pPr>
        <w:spacing w:after="200" w:line="480" w:lineRule="auto"/>
        <w:jc w:val="both"/>
        <w:rPr>
          <w:rFonts w:ascii="Times New Roman" w:eastAsia="Times New Roman" w:hAnsi="Times New Roman" w:cs="Times New Roman"/>
          <w:sz w:val="24"/>
          <w:szCs w:val="24"/>
        </w:rPr>
      </w:pPr>
    </w:p>
    <w:p w:rsidR="000A685B" w14:paraId="00000028" w14:textId="77777777">
      <w:pPr>
        <w:spacing w:after="200" w:line="480" w:lineRule="auto"/>
        <w:jc w:val="both"/>
        <w:rPr>
          <w:rFonts w:ascii="Times New Roman" w:eastAsia="Times New Roman" w:hAnsi="Times New Roman" w:cs="Times New Roman"/>
          <w:sz w:val="24"/>
          <w:szCs w:val="24"/>
        </w:rPr>
      </w:pPr>
    </w:p>
    <w:p w:rsidR="000A685B" w14:paraId="00000029" w14:textId="77777777">
      <w:pPr>
        <w:spacing w:after="200" w:line="480" w:lineRule="auto"/>
        <w:jc w:val="both"/>
        <w:rPr>
          <w:rFonts w:ascii="Times New Roman" w:eastAsia="Times New Roman" w:hAnsi="Times New Roman" w:cs="Times New Roman"/>
          <w:sz w:val="24"/>
          <w:szCs w:val="24"/>
        </w:rPr>
      </w:pPr>
    </w:p>
    <w:p w:rsidR="000A685B" w14:paraId="0000002A" w14:textId="77777777">
      <w:pPr>
        <w:spacing w:after="200" w:line="480" w:lineRule="auto"/>
        <w:jc w:val="both"/>
        <w:rPr>
          <w:rFonts w:ascii="Times New Roman" w:eastAsia="Times New Roman" w:hAnsi="Times New Roman" w:cs="Times New Roman"/>
          <w:sz w:val="24"/>
          <w:szCs w:val="24"/>
        </w:rPr>
      </w:pPr>
    </w:p>
    <w:p w:rsidR="000A685B" w14:paraId="0000002B" w14:textId="77777777">
      <w:pPr>
        <w:spacing w:after="200" w:line="480" w:lineRule="auto"/>
        <w:jc w:val="both"/>
        <w:rPr>
          <w:rFonts w:ascii="Times New Roman" w:eastAsia="Times New Roman" w:hAnsi="Times New Roman" w:cs="Times New Roman"/>
          <w:sz w:val="24"/>
          <w:szCs w:val="24"/>
        </w:rPr>
      </w:pPr>
    </w:p>
    <w:p w:rsidR="000A685B" w14:paraId="0000002C" w14:textId="77777777">
      <w:pPr>
        <w:spacing w:after="200" w:line="480" w:lineRule="auto"/>
        <w:jc w:val="both"/>
        <w:rPr>
          <w:rFonts w:ascii="Times New Roman" w:eastAsia="Times New Roman" w:hAnsi="Times New Roman" w:cs="Times New Roman"/>
          <w:sz w:val="24"/>
          <w:szCs w:val="24"/>
        </w:rPr>
      </w:pPr>
    </w:p>
    <w:p w:rsidR="000A685B" w14:paraId="0000002D" w14:textId="77777777">
      <w:pPr>
        <w:spacing w:after="200" w:line="480" w:lineRule="auto"/>
        <w:jc w:val="both"/>
        <w:rPr>
          <w:rFonts w:ascii="Times New Roman" w:eastAsia="Times New Roman" w:hAnsi="Times New Roman" w:cs="Times New Roman"/>
          <w:sz w:val="24"/>
          <w:szCs w:val="24"/>
        </w:rPr>
      </w:pPr>
    </w:p>
    <w:p w:rsidR="000A685B" w14:paraId="0000002E" w14:textId="77777777">
      <w:pPr>
        <w:spacing w:after="200" w:line="480" w:lineRule="auto"/>
        <w:jc w:val="both"/>
        <w:rPr>
          <w:rFonts w:ascii="Times New Roman" w:eastAsia="Times New Roman" w:hAnsi="Times New Roman" w:cs="Times New Roman"/>
          <w:sz w:val="24"/>
          <w:szCs w:val="24"/>
        </w:rPr>
      </w:pPr>
    </w:p>
    <w:p w:rsidR="000A685B" w14:paraId="0000002F" w14:textId="77777777">
      <w:pPr>
        <w:spacing w:after="200" w:line="480" w:lineRule="auto"/>
        <w:jc w:val="both"/>
        <w:rPr>
          <w:rFonts w:ascii="Times New Roman" w:eastAsia="Times New Roman" w:hAnsi="Times New Roman" w:cs="Times New Roman"/>
          <w:sz w:val="24"/>
          <w:szCs w:val="24"/>
        </w:rPr>
      </w:pPr>
    </w:p>
    <w:p w:rsidR="000A685B" w14:paraId="00000030" w14:textId="77777777">
      <w:pPr>
        <w:spacing w:after="200" w:line="480" w:lineRule="auto"/>
        <w:jc w:val="both"/>
        <w:rPr>
          <w:rFonts w:ascii="Times New Roman" w:eastAsia="Times New Roman" w:hAnsi="Times New Roman" w:cs="Times New Roman"/>
          <w:sz w:val="24"/>
          <w:szCs w:val="24"/>
        </w:rPr>
      </w:pPr>
    </w:p>
    <w:p w:rsidR="000A685B" w14:paraId="00000031" w14:textId="77777777">
      <w:pPr>
        <w:spacing w:after="200" w:line="480" w:lineRule="auto"/>
        <w:jc w:val="both"/>
        <w:rPr>
          <w:rFonts w:ascii="Times New Roman" w:eastAsia="Times New Roman" w:hAnsi="Times New Roman" w:cs="Times New Roman"/>
          <w:sz w:val="24"/>
          <w:szCs w:val="24"/>
        </w:rPr>
      </w:pPr>
    </w:p>
    <w:p w:rsidR="000A685B" w14:paraId="00000032" w14:textId="77777777">
      <w:pPr>
        <w:spacing w:after="200" w:line="480" w:lineRule="auto"/>
        <w:jc w:val="both"/>
        <w:rPr>
          <w:rFonts w:ascii="Times New Roman" w:eastAsia="Times New Roman" w:hAnsi="Times New Roman" w:cs="Times New Roman"/>
          <w:sz w:val="24"/>
          <w:szCs w:val="24"/>
        </w:rPr>
      </w:pPr>
    </w:p>
    <w:p w:rsidR="000A685B" w14:paraId="00000033" w14:textId="77777777">
      <w:pPr>
        <w:spacing w:after="200" w:line="480" w:lineRule="auto"/>
        <w:jc w:val="both"/>
        <w:rPr>
          <w:rFonts w:ascii="Times New Roman" w:eastAsia="Times New Roman" w:hAnsi="Times New Roman" w:cs="Times New Roman"/>
          <w:sz w:val="24"/>
          <w:szCs w:val="24"/>
        </w:rPr>
      </w:pPr>
    </w:p>
    <w:p w:rsidR="000A685B" w14:paraId="00000034" w14:textId="77777777">
      <w:pPr>
        <w:spacing w:after="200" w:line="480" w:lineRule="auto"/>
        <w:jc w:val="both"/>
        <w:rPr>
          <w:rFonts w:ascii="Times New Roman" w:eastAsia="Times New Roman" w:hAnsi="Times New Roman" w:cs="Times New Roman"/>
          <w:sz w:val="24"/>
          <w:szCs w:val="24"/>
        </w:rPr>
      </w:pPr>
    </w:p>
    <w:p w:rsidR="000A685B" w14:paraId="00000035" w14:textId="77777777">
      <w:pPr>
        <w:spacing w:after="200" w:line="480" w:lineRule="auto"/>
        <w:jc w:val="both"/>
        <w:rPr>
          <w:rFonts w:ascii="Times New Roman" w:eastAsia="Times New Roman" w:hAnsi="Times New Roman" w:cs="Times New Roman"/>
          <w:sz w:val="24"/>
          <w:szCs w:val="24"/>
        </w:rPr>
      </w:pPr>
    </w:p>
    <w:p w:rsidR="000A685B" w14:paraId="00000036" w14:textId="77777777">
      <w:pPr>
        <w:spacing w:after="200" w:line="480" w:lineRule="auto"/>
        <w:jc w:val="both"/>
        <w:rPr>
          <w:rFonts w:ascii="Times New Roman" w:eastAsia="Times New Roman" w:hAnsi="Times New Roman" w:cs="Times New Roman"/>
          <w:sz w:val="24"/>
          <w:szCs w:val="24"/>
        </w:rPr>
      </w:pPr>
    </w:p>
    <w:p w:rsidR="000A685B" w14:paraId="00000037" w14:textId="77777777">
      <w:pPr>
        <w:spacing w:after="200" w:line="480" w:lineRule="auto"/>
        <w:jc w:val="both"/>
        <w:rPr>
          <w:rFonts w:ascii="Times New Roman" w:eastAsia="Times New Roman" w:hAnsi="Times New Roman" w:cs="Times New Roman"/>
          <w:sz w:val="24"/>
          <w:szCs w:val="24"/>
        </w:rPr>
      </w:pPr>
    </w:p>
    <w:p w:rsidR="000A685B" w14:paraId="00000038" w14:textId="77777777">
      <w:pPr>
        <w:spacing w:after="200" w:line="480" w:lineRule="auto"/>
        <w:jc w:val="both"/>
        <w:rPr>
          <w:rFonts w:ascii="Times New Roman" w:eastAsia="Times New Roman" w:hAnsi="Times New Roman" w:cs="Times New Roman"/>
          <w:sz w:val="24"/>
          <w:szCs w:val="24"/>
        </w:rPr>
      </w:pPr>
    </w:p>
    <w:p w:rsidR="000A685B" w14:paraId="00000039" w14:textId="77777777">
      <w:pPr>
        <w:spacing w:after="200" w:line="480" w:lineRule="auto"/>
        <w:jc w:val="both"/>
        <w:rPr>
          <w:rFonts w:ascii="Times New Roman" w:eastAsia="Times New Roman" w:hAnsi="Times New Roman" w:cs="Times New Roman"/>
          <w:sz w:val="24"/>
          <w:szCs w:val="24"/>
        </w:rPr>
      </w:pPr>
    </w:p>
    <w:p w:rsidR="000A685B" w14:paraId="0000003A" w14:textId="77777777">
      <w:pPr>
        <w:spacing w:after="200" w:line="480" w:lineRule="auto"/>
        <w:jc w:val="both"/>
        <w:rPr>
          <w:rFonts w:ascii="Times New Roman" w:eastAsia="Times New Roman" w:hAnsi="Times New Roman" w:cs="Times New Roman"/>
          <w:sz w:val="24"/>
          <w:szCs w:val="24"/>
        </w:rPr>
      </w:pPr>
    </w:p>
    <w:p w:rsidR="000A685B" w14:paraId="0000003B" w14:textId="77777777">
      <w:pPr>
        <w:spacing w:after="200" w:line="480" w:lineRule="auto"/>
        <w:jc w:val="both"/>
        <w:rPr>
          <w:rFonts w:ascii="Times New Roman" w:eastAsia="Times New Roman" w:hAnsi="Times New Roman" w:cs="Times New Roman"/>
          <w:sz w:val="24"/>
          <w:szCs w:val="24"/>
        </w:rPr>
      </w:pPr>
    </w:p>
    <w:p w:rsidR="000A685B" w14:paraId="0000003C" w14:textId="77777777">
      <w:pPr>
        <w:spacing w:after="200" w:line="480" w:lineRule="auto"/>
        <w:jc w:val="both"/>
        <w:rPr>
          <w:rFonts w:ascii="Times New Roman" w:eastAsia="Times New Roman" w:hAnsi="Times New Roman" w:cs="Times New Roman"/>
          <w:sz w:val="24"/>
          <w:szCs w:val="24"/>
        </w:rPr>
      </w:pPr>
    </w:p>
    <w:p w:rsidR="000A685B" w14:paraId="0000003D" w14:textId="77777777">
      <w:pPr>
        <w:spacing w:after="200" w:line="480" w:lineRule="auto"/>
        <w:jc w:val="both"/>
        <w:rPr>
          <w:rFonts w:ascii="Times New Roman" w:eastAsia="Times New Roman" w:hAnsi="Times New Roman" w:cs="Times New Roman"/>
          <w:sz w:val="24"/>
          <w:szCs w:val="24"/>
        </w:rPr>
      </w:pPr>
    </w:p>
    <w:p w:rsidR="000A685B" w14:paraId="0000003E" w14:textId="77777777">
      <w:pPr>
        <w:spacing w:after="200" w:line="480" w:lineRule="auto"/>
        <w:jc w:val="both"/>
        <w:rPr>
          <w:rFonts w:ascii="Times New Roman" w:eastAsia="Times New Roman" w:hAnsi="Times New Roman" w:cs="Times New Roman"/>
          <w:sz w:val="24"/>
          <w:szCs w:val="24"/>
        </w:rPr>
      </w:pPr>
    </w:p>
    <w:p w:rsidR="000A685B" w14:paraId="0000003F" w14:textId="77777777">
      <w:pPr>
        <w:spacing w:after="200" w:line="480" w:lineRule="auto"/>
        <w:jc w:val="both"/>
        <w:rPr>
          <w:rFonts w:ascii="Times New Roman" w:eastAsia="Times New Roman" w:hAnsi="Times New Roman" w:cs="Times New Roman"/>
          <w:sz w:val="24"/>
          <w:szCs w:val="24"/>
        </w:rPr>
      </w:pPr>
    </w:p>
    <w:p w:rsidR="000A685B" w14:paraId="00000040" w14:textId="77777777">
      <w:pPr>
        <w:spacing w:after="200" w:line="480" w:lineRule="auto"/>
        <w:jc w:val="both"/>
        <w:rPr>
          <w:rFonts w:ascii="Times New Roman" w:eastAsia="Times New Roman" w:hAnsi="Times New Roman" w:cs="Times New Roman"/>
          <w:sz w:val="24"/>
          <w:szCs w:val="24"/>
        </w:rPr>
      </w:pPr>
    </w:p>
    <w:p w:rsidR="000A685B" w14:paraId="00000041" w14:textId="77777777">
      <w:pPr>
        <w:spacing w:after="200" w:line="480" w:lineRule="auto"/>
        <w:jc w:val="both"/>
        <w:rPr>
          <w:rFonts w:ascii="Times New Roman" w:eastAsia="Times New Roman" w:hAnsi="Times New Roman" w:cs="Times New Roman"/>
          <w:sz w:val="24"/>
          <w:szCs w:val="24"/>
        </w:rPr>
      </w:pPr>
    </w:p>
    <w:p w:rsidR="000A685B" w14:paraId="00000042" w14:textId="77777777">
      <w:pPr>
        <w:spacing w:after="200" w:line="480" w:lineRule="auto"/>
        <w:jc w:val="both"/>
        <w:rPr>
          <w:rFonts w:ascii="Times New Roman" w:eastAsia="Times New Roman" w:hAnsi="Times New Roman" w:cs="Times New Roman"/>
          <w:sz w:val="24"/>
          <w:szCs w:val="24"/>
        </w:rPr>
      </w:pPr>
    </w:p>
    <w:p w:rsidR="000A685B" w14:paraId="00000043" w14:textId="77777777">
      <w:pPr>
        <w:spacing w:after="200" w:line="480" w:lineRule="auto"/>
        <w:jc w:val="both"/>
        <w:rPr>
          <w:rFonts w:ascii="Times New Roman" w:eastAsia="Times New Roman" w:hAnsi="Times New Roman" w:cs="Times New Roman"/>
          <w:sz w:val="24"/>
          <w:szCs w:val="24"/>
        </w:rPr>
      </w:pPr>
    </w:p>
    <w:p w:rsidR="000A685B" w14:paraId="00000044" w14:textId="77777777">
      <w:pPr>
        <w:spacing w:after="200" w:line="480" w:lineRule="auto"/>
        <w:jc w:val="both"/>
        <w:rPr>
          <w:rFonts w:ascii="Times New Roman" w:eastAsia="Times New Roman" w:hAnsi="Times New Roman" w:cs="Times New Roman"/>
          <w:sz w:val="24"/>
          <w:szCs w:val="24"/>
        </w:rPr>
      </w:pPr>
    </w:p>
    <w:p w:rsidR="000A685B" w14:paraId="00000045" w14:textId="77777777">
      <w:pPr>
        <w:spacing w:after="200" w:line="480" w:lineRule="auto"/>
        <w:jc w:val="both"/>
        <w:rPr>
          <w:rFonts w:ascii="Times New Roman" w:eastAsia="Times New Roman" w:hAnsi="Times New Roman" w:cs="Times New Roman"/>
          <w:sz w:val="24"/>
          <w:szCs w:val="24"/>
        </w:rPr>
      </w:pPr>
    </w:p>
    <w:p w:rsidR="000A685B" w14:paraId="00000046" w14:textId="77777777">
      <w:pPr>
        <w:spacing w:after="200" w:line="480" w:lineRule="auto"/>
        <w:jc w:val="both"/>
        <w:rPr>
          <w:rFonts w:ascii="Times New Roman" w:eastAsia="Times New Roman" w:hAnsi="Times New Roman" w:cs="Times New Roman"/>
          <w:sz w:val="24"/>
          <w:szCs w:val="24"/>
        </w:rPr>
      </w:pPr>
    </w:p>
    <w:p w:rsidR="000A685B" w14:paraId="00000047" w14:textId="77777777">
      <w:pPr>
        <w:spacing w:after="200" w:line="480" w:lineRule="auto"/>
        <w:jc w:val="both"/>
        <w:rPr>
          <w:rFonts w:ascii="Times New Roman" w:eastAsia="Times New Roman" w:hAnsi="Times New Roman" w:cs="Times New Roman"/>
          <w:sz w:val="24"/>
          <w:szCs w:val="24"/>
        </w:rPr>
      </w:pPr>
    </w:p>
    <w:p w:rsidR="000A685B" w14:paraId="00000048" w14:textId="77777777">
      <w:pPr>
        <w:spacing w:after="200" w:line="480" w:lineRule="auto"/>
        <w:jc w:val="both"/>
        <w:rPr>
          <w:rFonts w:ascii="Times New Roman" w:eastAsia="Times New Roman" w:hAnsi="Times New Roman" w:cs="Times New Roman"/>
          <w:sz w:val="24"/>
          <w:szCs w:val="24"/>
        </w:rPr>
      </w:pPr>
    </w:p>
    <w:p w:rsidR="000A685B" w14:paraId="00000049" w14:textId="77777777">
      <w:pPr>
        <w:spacing w:after="200" w:line="480" w:lineRule="auto"/>
        <w:jc w:val="both"/>
        <w:rPr>
          <w:rFonts w:ascii="Times New Roman" w:eastAsia="Times New Roman" w:hAnsi="Times New Roman" w:cs="Times New Roman"/>
          <w:sz w:val="24"/>
          <w:szCs w:val="24"/>
        </w:rPr>
      </w:pPr>
    </w:p>
    <w:p w:rsidR="000A685B" w14:paraId="0000004A" w14:textId="77777777">
      <w:pPr>
        <w:spacing w:after="200" w:line="480" w:lineRule="auto"/>
        <w:jc w:val="both"/>
        <w:rPr>
          <w:rFonts w:ascii="Times New Roman" w:eastAsia="Times New Roman" w:hAnsi="Times New Roman" w:cs="Times New Roman"/>
          <w:sz w:val="24"/>
          <w:szCs w:val="24"/>
        </w:rPr>
      </w:pPr>
    </w:p>
    <w:p w:rsidR="000A685B" w14:paraId="0000004B" w14:textId="77777777">
      <w:pPr>
        <w:spacing w:after="200" w:line="480" w:lineRule="auto"/>
        <w:jc w:val="both"/>
        <w:rPr>
          <w:rFonts w:ascii="Times New Roman" w:eastAsia="Times New Roman" w:hAnsi="Times New Roman" w:cs="Times New Roman"/>
          <w:sz w:val="24"/>
          <w:szCs w:val="24"/>
        </w:rPr>
      </w:pPr>
    </w:p>
    <w:p w:rsidR="000A685B" w14:paraId="0000004C" w14:textId="77777777">
      <w:pPr>
        <w:spacing w:after="200" w:line="480" w:lineRule="auto"/>
        <w:jc w:val="both"/>
        <w:rPr>
          <w:rFonts w:ascii="Times New Roman" w:eastAsia="Times New Roman" w:hAnsi="Times New Roman" w:cs="Times New Roman"/>
          <w:sz w:val="24"/>
          <w:szCs w:val="24"/>
        </w:rPr>
      </w:pPr>
    </w:p>
    <w:p w:rsidR="000A685B" w14:paraId="0000004D" w14:textId="77777777">
      <w:pPr>
        <w:spacing w:after="200" w:line="480" w:lineRule="auto"/>
        <w:jc w:val="both"/>
        <w:rPr>
          <w:rFonts w:ascii="Times New Roman" w:eastAsia="Times New Roman" w:hAnsi="Times New Roman" w:cs="Times New Roman"/>
          <w:sz w:val="24"/>
          <w:szCs w:val="24"/>
        </w:rPr>
      </w:pPr>
    </w:p>
    <w:p w:rsidR="000A685B" w14:paraId="0000004E" w14:textId="77777777">
      <w:pPr>
        <w:spacing w:after="200" w:line="480" w:lineRule="auto"/>
        <w:jc w:val="both"/>
        <w:rPr>
          <w:rFonts w:ascii="Times New Roman" w:eastAsia="Times New Roman" w:hAnsi="Times New Roman" w:cs="Times New Roman"/>
          <w:sz w:val="24"/>
          <w:szCs w:val="24"/>
        </w:rPr>
      </w:pPr>
    </w:p>
    <w:p w:rsidR="000A685B" w14:paraId="0000004F" w14:textId="77777777">
      <w:pPr>
        <w:spacing w:after="200" w:line="480" w:lineRule="auto"/>
        <w:jc w:val="both"/>
        <w:rPr>
          <w:rFonts w:ascii="Times New Roman" w:eastAsia="Times New Roman" w:hAnsi="Times New Roman" w:cs="Times New Roman"/>
          <w:sz w:val="24"/>
          <w:szCs w:val="24"/>
        </w:rPr>
      </w:pPr>
    </w:p>
    <w:p w:rsidR="000A685B" w14:paraId="00000050" w14:textId="77777777">
      <w:pPr>
        <w:spacing w:after="200" w:line="480" w:lineRule="auto"/>
        <w:jc w:val="both"/>
        <w:rPr>
          <w:rFonts w:ascii="Times New Roman" w:eastAsia="Times New Roman" w:hAnsi="Times New Roman" w:cs="Times New Roman"/>
          <w:sz w:val="24"/>
          <w:szCs w:val="24"/>
        </w:rPr>
      </w:pPr>
    </w:p>
    <w:p w:rsidR="000A685B" w14:paraId="00000051" w14:textId="77777777">
      <w:pPr>
        <w:spacing w:after="200" w:line="480" w:lineRule="auto"/>
        <w:jc w:val="both"/>
        <w:rPr>
          <w:rFonts w:ascii="Times New Roman" w:eastAsia="Times New Roman" w:hAnsi="Times New Roman" w:cs="Times New Roman"/>
          <w:sz w:val="24"/>
          <w:szCs w:val="24"/>
        </w:rPr>
      </w:pPr>
    </w:p>
    <w:p w:rsidR="000A685B" w14:paraId="00000052" w14:textId="77777777">
      <w:pPr>
        <w:spacing w:after="200" w:line="480" w:lineRule="auto"/>
        <w:jc w:val="both"/>
        <w:rPr>
          <w:rFonts w:ascii="Times New Roman" w:eastAsia="Times New Roman" w:hAnsi="Times New Roman" w:cs="Times New Roman"/>
          <w:sz w:val="24"/>
          <w:szCs w:val="24"/>
        </w:rPr>
      </w:pPr>
    </w:p>
    <w:p w:rsidR="000A685B" w14:paraId="00000053" w14:textId="77777777">
      <w:pPr>
        <w:spacing w:after="200" w:line="480" w:lineRule="auto"/>
        <w:jc w:val="both"/>
        <w:rPr>
          <w:rFonts w:ascii="Times New Roman" w:eastAsia="Times New Roman" w:hAnsi="Times New Roman" w:cs="Times New Roman"/>
          <w:sz w:val="24"/>
          <w:szCs w:val="24"/>
        </w:rPr>
      </w:pPr>
    </w:p>
    <w:p w:rsidR="000A685B" w14:paraId="00000054" w14:textId="77777777">
      <w:pPr>
        <w:spacing w:after="200" w:line="480" w:lineRule="auto"/>
        <w:jc w:val="both"/>
        <w:rPr>
          <w:rFonts w:ascii="Times New Roman" w:eastAsia="Times New Roman" w:hAnsi="Times New Roman" w:cs="Times New Roman"/>
          <w:sz w:val="24"/>
          <w:szCs w:val="24"/>
        </w:rPr>
      </w:pPr>
    </w:p>
    <w:p w:rsidR="000A685B" w14:paraId="00000055" w14:textId="77777777">
      <w:pPr>
        <w:spacing w:after="200" w:line="480" w:lineRule="auto"/>
        <w:jc w:val="both"/>
        <w:rPr>
          <w:rFonts w:ascii="Times New Roman" w:eastAsia="Times New Roman" w:hAnsi="Times New Roman" w:cs="Times New Roman"/>
          <w:sz w:val="24"/>
          <w:szCs w:val="24"/>
        </w:rPr>
      </w:pPr>
    </w:p>
    <w:p w:rsidR="000A685B" w14:paraId="00000056" w14:textId="77777777">
      <w:pPr>
        <w:spacing w:after="200" w:line="480" w:lineRule="auto"/>
        <w:jc w:val="both"/>
        <w:rPr>
          <w:rFonts w:ascii="Times New Roman" w:eastAsia="Times New Roman" w:hAnsi="Times New Roman" w:cs="Times New Roman"/>
          <w:sz w:val="24"/>
          <w:szCs w:val="24"/>
        </w:rPr>
      </w:pPr>
    </w:p>
    <w:p w:rsidR="000A685B" w14:paraId="00000057" w14:textId="77777777">
      <w:pPr>
        <w:spacing w:after="200" w:line="480" w:lineRule="auto"/>
        <w:jc w:val="both"/>
        <w:rPr>
          <w:rFonts w:ascii="Times New Roman" w:eastAsia="Times New Roman" w:hAnsi="Times New Roman" w:cs="Times New Roman"/>
          <w:sz w:val="24"/>
          <w:szCs w:val="24"/>
        </w:rPr>
      </w:pPr>
    </w:p>
    <w:p w:rsidR="000A685B" w14:paraId="00000058" w14:textId="77777777">
      <w:pPr>
        <w:spacing w:after="200" w:line="480" w:lineRule="auto"/>
        <w:jc w:val="both"/>
        <w:rPr>
          <w:rFonts w:ascii="Times New Roman" w:eastAsia="Times New Roman" w:hAnsi="Times New Roman" w:cs="Times New Roman"/>
          <w:sz w:val="24"/>
          <w:szCs w:val="24"/>
        </w:rPr>
      </w:pPr>
    </w:p>
    <w:p w:rsidR="000A685B" w14:paraId="00000059" w14:textId="77777777">
      <w:pPr>
        <w:spacing w:after="200" w:line="480" w:lineRule="auto"/>
        <w:jc w:val="both"/>
        <w:rPr>
          <w:rFonts w:ascii="Times New Roman" w:eastAsia="Times New Roman" w:hAnsi="Times New Roman" w:cs="Times New Roman"/>
          <w:sz w:val="24"/>
          <w:szCs w:val="24"/>
        </w:rPr>
      </w:pPr>
    </w:p>
    <w:p w:rsidR="000A685B" w14:paraId="0000005A" w14:textId="77777777">
      <w:pPr>
        <w:spacing w:after="200" w:line="480" w:lineRule="auto"/>
        <w:jc w:val="both"/>
        <w:rPr>
          <w:rFonts w:ascii="Times New Roman" w:eastAsia="Times New Roman" w:hAnsi="Times New Roman" w:cs="Times New Roman"/>
          <w:sz w:val="24"/>
          <w:szCs w:val="24"/>
        </w:rPr>
      </w:pPr>
    </w:p>
    <w:p w:rsidR="000A685B" w14:paraId="0000005B" w14:textId="77777777">
      <w:pPr>
        <w:spacing w:after="200" w:line="480" w:lineRule="auto"/>
        <w:jc w:val="both"/>
        <w:rPr>
          <w:rFonts w:ascii="Times New Roman" w:eastAsia="Times New Roman" w:hAnsi="Times New Roman" w:cs="Times New Roman"/>
          <w:sz w:val="24"/>
          <w:szCs w:val="24"/>
        </w:rPr>
      </w:pPr>
    </w:p>
    <w:p w:rsidR="000A685B" w14:paraId="0000005C" w14:textId="77777777">
      <w:pPr>
        <w:spacing w:after="200" w:line="480" w:lineRule="auto"/>
        <w:jc w:val="both"/>
        <w:rPr>
          <w:rFonts w:ascii="Times New Roman" w:eastAsia="Times New Roman" w:hAnsi="Times New Roman" w:cs="Times New Roman"/>
          <w:sz w:val="24"/>
          <w:szCs w:val="24"/>
        </w:rPr>
      </w:pPr>
    </w:p>
    <w:p w:rsidR="000A685B" w14:paraId="0000005D" w14:textId="77777777">
      <w:pPr>
        <w:spacing w:after="200" w:line="480" w:lineRule="auto"/>
        <w:jc w:val="both"/>
        <w:rPr>
          <w:rFonts w:ascii="Times New Roman" w:eastAsia="Times New Roman" w:hAnsi="Times New Roman" w:cs="Times New Roman"/>
          <w:sz w:val="24"/>
          <w:szCs w:val="24"/>
        </w:rPr>
      </w:pPr>
    </w:p>
    <w:p w:rsidR="000A685B" w14:paraId="0000005E" w14:textId="77777777">
      <w:pPr>
        <w:spacing w:after="200" w:line="480" w:lineRule="auto"/>
        <w:jc w:val="both"/>
        <w:rPr>
          <w:rFonts w:ascii="Times New Roman" w:eastAsia="Times New Roman" w:hAnsi="Times New Roman" w:cs="Times New Roman"/>
          <w:sz w:val="24"/>
          <w:szCs w:val="24"/>
        </w:rPr>
      </w:pPr>
    </w:p>
    <w:p w:rsidR="000A685B" w14:paraId="0000005F" w14:textId="77777777">
      <w:pPr>
        <w:spacing w:after="200" w:line="480" w:lineRule="auto"/>
        <w:jc w:val="both"/>
        <w:rPr>
          <w:rFonts w:ascii="Times New Roman" w:eastAsia="Times New Roman" w:hAnsi="Times New Roman" w:cs="Times New Roman"/>
          <w:sz w:val="24"/>
          <w:szCs w:val="24"/>
        </w:rPr>
      </w:pPr>
    </w:p>
    <w:p w:rsidR="000A685B" w14:paraId="00000060" w14:textId="77777777">
      <w:pPr>
        <w:spacing w:after="200" w:line="480" w:lineRule="auto"/>
        <w:jc w:val="both"/>
        <w:rPr>
          <w:rFonts w:ascii="Times New Roman" w:eastAsia="Times New Roman" w:hAnsi="Times New Roman" w:cs="Times New Roman"/>
          <w:sz w:val="24"/>
          <w:szCs w:val="24"/>
        </w:rPr>
      </w:pPr>
    </w:p>
    <w:p w:rsidR="000A685B" w14:paraId="00000061" w14:textId="77777777">
      <w:pPr>
        <w:spacing w:after="200" w:line="480" w:lineRule="auto"/>
        <w:jc w:val="both"/>
        <w:rPr>
          <w:rFonts w:ascii="Times New Roman" w:eastAsia="Times New Roman" w:hAnsi="Times New Roman" w:cs="Times New Roman"/>
          <w:sz w:val="24"/>
          <w:szCs w:val="24"/>
        </w:rPr>
      </w:pPr>
    </w:p>
    <w:p w:rsidR="000A685B" w14:paraId="00000062" w14:textId="77777777">
      <w:pPr>
        <w:spacing w:after="200" w:line="480" w:lineRule="auto"/>
        <w:jc w:val="both"/>
        <w:rPr>
          <w:rFonts w:ascii="Times New Roman" w:eastAsia="Times New Roman" w:hAnsi="Times New Roman" w:cs="Times New Roman"/>
          <w:sz w:val="24"/>
          <w:szCs w:val="24"/>
        </w:rPr>
      </w:pPr>
    </w:p>
    <w:p w:rsidR="000A685B" w14:paraId="00000063" w14:textId="77777777">
      <w:pPr>
        <w:spacing w:after="200" w:line="480" w:lineRule="auto"/>
        <w:jc w:val="both"/>
        <w:rPr>
          <w:rFonts w:ascii="Times New Roman" w:eastAsia="Times New Roman" w:hAnsi="Times New Roman" w:cs="Times New Roman"/>
          <w:sz w:val="24"/>
          <w:szCs w:val="24"/>
        </w:rPr>
      </w:pPr>
    </w:p>
    <w:p w:rsidR="000A685B" w14:paraId="00000064" w14:textId="77777777">
      <w:pPr>
        <w:spacing w:after="200" w:line="480" w:lineRule="auto"/>
        <w:jc w:val="both"/>
        <w:rPr>
          <w:rFonts w:ascii="Times New Roman" w:eastAsia="Times New Roman" w:hAnsi="Times New Roman" w:cs="Times New Roman"/>
          <w:sz w:val="24"/>
          <w:szCs w:val="24"/>
        </w:rPr>
      </w:pPr>
    </w:p>
    <w:p w:rsidR="000A685B" w14:paraId="00000065" w14:textId="77777777">
      <w:pPr>
        <w:spacing w:after="200" w:line="480" w:lineRule="auto"/>
        <w:jc w:val="both"/>
        <w:rPr>
          <w:rFonts w:ascii="Times New Roman" w:eastAsia="Times New Roman" w:hAnsi="Times New Roman" w:cs="Times New Roman"/>
          <w:sz w:val="24"/>
          <w:szCs w:val="24"/>
        </w:rPr>
      </w:pPr>
    </w:p>
    <w:p w:rsidR="000A685B" w14:paraId="00000066" w14:textId="77777777">
      <w:pPr>
        <w:spacing w:after="200" w:line="480" w:lineRule="auto"/>
        <w:jc w:val="both"/>
        <w:rPr>
          <w:rFonts w:ascii="Times New Roman" w:eastAsia="Times New Roman" w:hAnsi="Times New Roman" w:cs="Times New Roman"/>
          <w:sz w:val="24"/>
          <w:szCs w:val="24"/>
        </w:rPr>
      </w:pPr>
    </w:p>
    <w:p w:rsidR="000A685B" w14:paraId="00000067" w14:textId="77777777">
      <w:pPr>
        <w:spacing w:after="200" w:line="480" w:lineRule="auto"/>
        <w:jc w:val="both"/>
        <w:rPr>
          <w:rFonts w:ascii="Times New Roman" w:eastAsia="Times New Roman" w:hAnsi="Times New Roman" w:cs="Times New Roman"/>
          <w:sz w:val="24"/>
          <w:szCs w:val="24"/>
        </w:rPr>
      </w:pPr>
    </w:p>
    <w:p w:rsidR="000A685B" w14:paraId="00000068" w14:textId="77777777">
      <w:pPr>
        <w:spacing w:after="200" w:line="480" w:lineRule="auto"/>
        <w:jc w:val="both"/>
        <w:rPr>
          <w:rFonts w:ascii="Times New Roman" w:eastAsia="Times New Roman" w:hAnsi="Times New Roman" w:cs="Times New Roman"/>
          <w:sz w:val="24"/>
          <w:szCs w:val="24"/>
        </w:rPr>
      </w:pPr>
    </w:p>
    <w:p w:rsidR="000A685B" w14:paraId="00000069" w14:textId="77777777">
      <w:pPr>
        <w:spacing w:after="200" w:line="480" w:lineRule="auto"/>
        <w:jc w:val="both"/>
        <w:rPr>
          <w:rFonts w:ascii="Times New Roman" w:eastAsia="Times New Roman" w:hAnsi="Times New Roman" w:cs="Times New Roman"/>
          <w:sz w:val="24"/>
          <w:szCs w:val="24"/>
        </w:rPr>
      </w:pPr>
    </w:p>
    <w:p w:rsidR="000A685B" w14:paraId="0000006A" w14:textId="77777777">
      <w:pPr>
        <w:spacing w:after="200" w:line="480" w:lineRule="auto"/>
        <w:jc w:val="both"/>
        <w:rPr>
          <w:rFonts w:ascii="Times New Roman" w:eastAsia="Times New Roman" w:hAnsi="Times New Roman" w:cs="Times New Roman"/>
          <w:sz w:val="24"/>
          <w:szCs w:val="24"/>
        </w:rPr>
      </w:pPr>
    </w:p>
    <w:p w:rsidR="000A685B" w14:paraId="0000006B" w14:textId="77777777">
      <w:pPr>
        <w:spacing w:after="200" w:line="480" w:lineRule="auto"/>
        <w:jc w:val="both"/>
        <w:rPr>
          <w:rFonts w:ascii="Times New Roman" w:eastAsia="Times New Roman" w:hAnsi="Times New Roman" w:cs="Times New Roman"/>
          <w:sz w:val="24"/>
          <w:szCs w:val="24"/>
        </w:rPr>
      </w:pPr>
    </w:p>
    <w:p w:rsidR="000A685B" w14:paraId="0000006C" w14:textId="77777777">
      <w:pPr>
        <w:spacing w:after="200" w:line="480" w:lineRule="auto"/>
        <w:jc w:val="both"/>
        <w:rPr>
          <w:rFonts w:ascii="Times New Roman" w:eastAsia="Times New Roman" w:hAnsi="Times New Roman" w:cs="Times New Roman"/>
          <w:sz w:val="24"/>
          <w:szCs w:val="24"/>
        </w:rPr>
      </w:pPr>
    </w:p>
    <w:p w:rsidR="000A685B" w14:paraId="0000006D" w14:textId="77777777">
      <w:pPr>
        <w:spacing w:after="200" w:line="480" w:lineRule="auto"/>
        <w:jc w:val="both"/>
        <w:rPr>
          <w:rFonts w:ascii="Times New Roman" w:eastAsia="Times New Roman" w:hAnsi="Times New Roman" w:cs="Times New Roman"/>
          <w:sz w:val="24"/>
          <w:szCs w:val="24"/>
        </w:rPr>
      </w:pPr>
    </w:p>
    <w:p w:rsidR="000A685B" w14:paraId="0000006E" w14:textId="77777777">
      <w:pPr>
        <w:spacing w:after="200" w:line="480" w:lineRule="auto"/>
        <w:jc w:val="both"/>
        <w:rPr>
          <w:rFonts w:ascii="Times New Roman" w:eastAsia="Times New Roman" w:hAnsi="Times New Roman" w:cs="Times New Roman"/>
          <w:sz w:val="24"/>
          <w:szCs w:val="24"/>
        </w:rPr>
      </w:pPr>
    </w:p>
    <w:p w:rsidR="000A685B" w14:paraId="0000006F" w14:textId="77777777">
      <w:pPr>
        <w:spacing w:after="200" w:line="480" w:lineRule="auto"/>
        <w:jc w:val="both"/>
        <w:rPr>
          <w:rFonts w:ascii="Times New Roman" w:eastAsia="Times New Roman" w:hAnsi="Times New Roman" w:cs="Times New Roman"/>
          <w:sz w:val="24"/>
          <w:szCs w:val="24"/>
        </w:rPr>
      </w:pPr>
    </w:p>
    <w:p w:rsidR="000A685B" w14:paraId="00000070" w14:textId="77777777">
      <w:pPr>
        <w:spacing w:after="200" w:line="480" w:lineRule="auto"/>
        <w:jc w:val="both"/>
        <w:rPr>
          <w:rFonts w:ascii="Times New Roman" w:eastAsia="Times New Roman" w:hAnsi="Times New Roman" w:cs="Times New Roman"/>
          <w:sz w:val="24"/>
          <w:szCs w:val="24"/>
        </w:rPr>
      </w:pPr>
    </w:p>
    <w:p w:rsidR="000A685B" w14:paraId="00000071" w14:textId="77777777">
      <w:pPr>
        <w:spacing w:after="200" w:line="480" w:lineRule="auto"/>
        <w:jc w:val="both"/>
        <w:rPr>
          <w:rFonts w:ascii="Times New Roman" w:eastAsia="Times New Roman" w:hAnsi="Times New Roman" w:cs="Times New Roman"/>
          <w:sz w:val="24"/>
          <w:szCs w:val="24"/>
        </w:rPr>
      </w:pPr>
    </w:p>
    <w:p w:rsidR="000A685B" w14:paraId="00000072" w14:textId="77777777">
      <w:pPr>
        <w:spacing w:after="200" w:line="480" w:lineRule="auto"/>
        <w:jc w:val="both"/>
        <w:rPr>
          <w:rFonts w:ascii="Times New Roman" w:eastAsia="Times New Roman" w:hAnsi="Times New Roman" w:cs="Times New Roman"/>
          <w:sz w:val="24"/>
          <w:szCs w:val="24"/>
        </w:rPr>
      </w:pPr>
    </w:p>
    <w:p w:rsidR="000A685B" w14:paraId="00000073" w14:textId="77777777">
      <w:pPr>
        <w:spacing w:after="200" w:line="480" w:lineRule="auto"/>
        <w:jc w:val="both"/>
        <w:rPr>
          <w:rFonts w:ascii="Times New Roman" w:eastAsia="Times New Roman" w:hAnsi="Times New Roman" w:cs="Times New Roman"/>
          <w:sz w:val="24"/>
          <w:szCs w:val="24"/>
        </w:rPr>
      </w:pPr>
    </w:p>
    <w:p w:rsidR="000A685B" w14:paraId="00000074" w14:textId="77777777">
      <w:pPr>
        <w:spacing w:after="200" w:line="480" w:lineRule="auto"/>
        <w:jc w:val="both"/>
        <w:rPr>
          <w:rFonts w:ascii="Times New Roman" w:eastAsia="Times New Roman" w:hAnsi="Times New Roman" w:cs="Times New Roman"/>
          <w:sz w:val="24"/>
          <w:szCs w:val="24"/>
        </w:rPr>
      </w:pPr>
    </w:p>
    <w:p w:rsidR="000A685B" w14:paraId="00000075" w14:textId="77777777">
      <w:pPr>
        <w:spacing w:after="200" w:line="480" w:lineRule="auto"/>
        <w:jc w:val="both"/>
        <w:rPr>
          <w:rFonts w:ascii="Times New Roman" w:eastAsia="Times New Roman" w:hAnsi="Times New Roman" w:cs="Times New Roman"/>
          <w:sz w:val="24"/>
          <w:szCs w:val="24"/>
        </w:rPr>
      </w:pPr>
    </w:p>
    <w:p w:rsidR="000A685B" w14:paraId="00000076" w14:textId="77777777">
      <w:pPr>
        <w:spacing w:after="200" w:line="480" w:lineRule="auto"/>
        <w:jc w:val="both"/>
        <w:rPr>
          <w:rFonts w:ascii="Times New Roman" w:eastAsia="Times New Roman" w:hAnsi="Times New Roman" w:cs="Times New Roman"/>
          <w:sz w:val="24"/>
          <w:szCs w:val="24"/>
        </w:rPr>
      </w:pPr>
    </w:p>
    <w:p w:rsidR="000A685B" w14:paraId="00000077" w14:textId="77777777">
      <w:pPr>
        <w:spacing w:after="200" w:line="480" w:lineRule="auto"/>
        <w:jc w:val="both"/>
        <w:rPr>
          <w:rFonts w:ascii="Times New Roman" w:eastAsia="Times New Roman" w:hAnsi="Times New Roman" w:cs="Times New Roman"/>
          <w:sz w:val="24"/>
          <w:szCs w:val="24"/>
        </w:rPr>
      </w:pPr>
    </w:p>
    <w:p w:rsidR="000A685B" w14:paraId="00000078" w14:textId="77777777">
      <w:pPr>
        <w:spacing w:after="200" w:line="480" w:lineRule="auto"/>
        <w:jc w:val="both"/>
        <w:rPr>
          <w:rFonts w:ascii="Times New Roman" w:eastAsia="Times New Roman" w:hAnsi="Times New Roman" w:cs="Times New Roman"/>
          <w:sz w:val="24"/>
          <w:szCs w:val="24"/>
        </w:rPr>
      </w:pPr>
    </w:p>
    <w:p w:rsidR="000A685B" w14:paraId="00000079" w14:textId="77777777">
      <w:pPr>
        <w:spacing w:after="200" w:line="480" w:lineRule="auto"/>
        <w:jc w:val="both"/>
        <w:rPr>
          <w:rFonts w:ascii="Times New Roman" w:eastAsia="Times New Roman" w:hAnsi="Times New Roman" w:cs="Times New Roman"/>
          <w:sz w:val="24"/>
          <w:szCs w:val="24"/>
        </w:rPr>
      </w:pPr>
    </w:p>
    <w:p w:rsidR="000A685B" w14:paraId="0000007A" w14:textId="77777777">
      <w:pPr>
        <w:spacing w:after="200" w:line="480" w:lineRule="auto"/>
        <w:jc w:val="both"/>
        <w:rPr>
          <w:rFonts w:ascii="Times New Roman" w:eastAsia="Times New Roman" w:hAnsi="Times New Roman" w:cs="Times New Roman"/>
          <w:sz w:val="24"/>
          <w:szCs w:val="24"/>
        </w:rPr>
      </w:pPr>
    </w:p>
    <w:p w:rsidR="000A685B" w14:paraId="0000007B" w14:textId="77777777">
      <w:pPr>
        <w:spacing w:after="200" w:line="480" w:lineRule="auto"/>
        <w:jc w:val="both"/>
        <w:rPr>
          <w:rFonts w:ascii="Times New Roman" w:eastAsia="Times New Roman" w:hAnsi="Times New Roman" w:cs="Times New Roman"/>
          <w:sz w:val="24"/>
          <w:szCs w:val="24"/>
        </w:rPr>
      </w:pPr>
    </w:p>
    <w:p w:rsidR="000A685B" w14:paraId="0000007C" w14:textId="77777777">
      <w:pPr>
        <w:spacing w:after="200" w:line="480" w:lineRule="auto"/>
        <w:jc w:val="both"/>
        <w:rPr>
          <w:rFonts w:ascii="Times New Roman" w:eastAsia="Times New Roman" w:hAnsi="Times New Roman" w:cs="Times New Roman"/>
          <w:sz w:val="24"/>
          <w:szCs w:val="24"/>
        </w:rPr>
      </w:pPr>
    </w:p>
    <w:p w:rsidR="000A685B" w14:paraId="0000007D" w14:textId="77777777">
      <w:pPr>
        <w:spacing w:after="200" w:line="480" w:lineRule="auto"/>
        <w:jc w:val="both"/>
        <w:rPr>
          <w:rFonts w:ascii="Times New Roman" w:eastAsia="Times New Roman" w:hAnsi="Times New Roman" w:cs="Times New Roman"/>
          <w:sz w:val="24"/>
          <w:szCs w:val="24"/>
        </w:rPr>
      </w:pPr>
    </w:p>
    <w:p w:rsidR="000A685B" w14:paraId="0000007E" w14:textId="77777777">
      <w:pPr>
        <w:spacing w:after="200" w:line="480" w:lineRule="auto"/>
        <w:jc w:val="both"/>
        <w:rPr>
          <w:rFonts w:ascii="Times New Roman" w:eastAsia="Times New Roman" w:hAnsi="Times New Roman" w:cs="Times New Roman"/>
          <w:sz w:val="24"/>
          <w:szCs w:val="24"/>
        </w:rPr>
      </w:pPr>
    </w:p>
    <w:p w:rsidR="000A685B" w14:paraId="0000007F" w14:textId="77777777">
      <w:pPr>
        <w:spacing w:after="200" w:line="480" w:lineRule="auto"/>
        <w:jc w:val="both"/>
        <w:rPr>
          <w:rFonts w:ascii="Times New Roman" w:eastAsia="Times New Roman" w:hAnsi="Times New Roman" w:cs="Times New Roman"/>
          <w:sz w:val="24"/>
          <w:szCs w:val="24"/>
        </w:rPr>
      </w:pPr>
    </w:p>
    <w:p w:rsidR="000A685B" w14:paraId="00000080" w14:textId="77777777">
      <w:pPr>
        <w:spacing w:after="200" w:line="480" w:lineRule="auto"/>
        <w:jc w:val="both"/>
        <w:rPr>
          <w:rFonts w:ascii="Times New Roman" w:eastAsia="Times New Roman" w:hAnsi="Times New Roman" w:cs="Times New Roman"/>
          <w:sz w:val="24"/>
          <w:szCs w:val="24"/>
        </w:rPr>
      </w:pPr>
    </w:p>
    <w:p w:rsidR="000A685B" w14:paraId="00000081" w14:textId="77777777">
      <w:pPr>
        <w:spacing w:after="200" w:line="480" w:lineRule="auto"/>
        <w:jc w:val="both"/>
        <w:rPr>
          <w:rFonts w:ascii="Times New Roman" w:eastAsia="Times New Roman" w:hAnsi="Times New Roman" w:cs="Times New Roman"/>
          <w:sz w:val="24"/>
          <w:szCs w:val="24"/>
        </w:rPr>
      </w:pPr>
    </w:p>
    <w:p w:rsidR="000A685B" w14:paraId="00000082" w14:textId="77777777">
      <w:pPr>
        <w:spacing w:after="200" w:line="480" w:lineRule="auto"/>
        <w:jc w:val="both"/>
        <w:rPr>
          <w:rFonts w:ascii="Times New Roman" w:eastAsia="Times New Roman" w:hAnsi="Times New Roman" w:cs="Times New Roman"/>
          <w:sz w:val="24"/>
          <w:szCs w:val="24"/>
        </w:rPr>
      </w:pPr>
    </w:p>
    <w:p w:rsidR="000A685B" w14:paraId="00000083" w14:textId="77777777">
      <w:pPr>
        <w:spacing w:after="200" w:line="480" w:lineRule="auto"/>
        <w:jc w:val="both"/>
        <w:rPr>
          <w:rFonts w:ascii="Times New Roman" w:eastAsia="Times New Roman" w:hAnsi="Times New Roman" w:cs="Times New Roman"/>
          <w:sz w:val="24"/>
          <w:szCs w:val="24"/>
        </w:rPr>
      </w:pPr>
    </w:p>
    <w:p w:rsidR="000A685B" w14:paraId="00000084" w14:textId="77777777">
      <w:pPr>
        <w:spacing w:after="200" w:line="480" w:lineRule="auto"/>
        <w:jc w:val="both"/>
        <w:rPr>
          <w:rFonts w:ascii="Times New Roman" w:eastAsia="Times New Roman" w:hAnsi="Times New Roman" w:cs="Times New Roman"/>
          <w:sz w:val="24"/>
          <w:szCs w:val="24"/>
        </w:rPr>
      </w:pPr>
    </w:p>
    <w:p w:rsidR="000A685B" w14:paraId="00000085" w14:textId="77777777">
      <w:pPr>
        <w:spacing w:after="200" w:line="480" w:lineRule="auto"/>
        <w:jc w:val="both"/>
        <w:rPr>
          <w:rFonts w:ascii="Times New Roman" w:eastAsia="Times New Roman" w:hAnsi="Times New Roman" w:cs="Times New Roman"/>
          <w:sz w:val="24"/>
          <w:szCs w:val="24"/>
        </w:rPr>
      </w:pPr>
    </w:p>
    <w:p w:rsidR="000A685B" w14:paraId="00000086" w14:textId="77777777">
      <w:pPr>
        <w:spacing w:after="200" w:line="480" w:lineRule="auto"/>
        <w:jc w:val="both"/>
        <w:rPr>
          <w:rFonts w:ascii="Times New Roman" w:eastAsia="Times New Roman" w:hAnsi="Times New Roman" w:cs="Times New Roman"/>
          <w:sz w:val="24"/>
          <w:szCs w:val="24"/>
        </w:rPr>
      </w:pPr>
    </w:p>
    <w:p w:rsidR="000A685B" w14:paraId="00000087" w14:textId="77777777">
      <w:pPr>
        <w:spacing w:after="200" w:line="480" w:lineRule="auto"/>
        <w:jc w:val="both"/>
        <w:rPr>
          <w:rFonts w:ascii="Times New Roman" w:eastAsia="Times New Roman" w:hAnsi="Times New Roman" w:cs="Times New Roman"/>
          <w:sz w:val="24"/>
          <w:szCs w:val="24"/>
        </w:rPr>
      </w:pPr>
    </w:p>
    <w:p w:rsidR="000A685B" w14:paraId="00000088" w14:textId="77777777">
      <w:pPr>
        <w:spacing w:after="200" w:line="480" w:lineRule="auto"/>
        <w:jc w:val="both"/>
        <w:rPr>
          <w:rFonts w:ascii="Times New Roman" w:eastAsia="Times New Roman" w:hAnsi="Times New Roman" w:cs="Times New Roman"/>
          <w:sz w:val="24"/>
          <w:szCs w:val="24"/>
        </w:rPr>
      </w:pPr>
    </w:p>
    <w:p w:rsidR="000A685B" w14:paraId="00000089" w14:textId="77777777">
      <w:pPr>
        <w:spacing w:after="200" w:line="480" w:lineRule="auto"/>
        <w:jc w:val="both"/>
        <w:rPr>
          <w:rFonts w:ascii="Times New Roman" w:eastAsia="Times New Roman" w:hAnsi="Times New Roman" w:cs="Times New Roman"/>
          <w:sz w:val="24"/>
          <w:szCs w:val="24"/>
        </w:rPr>
      </w:pPr>
    </w:p>
    <w:p w:rsidR="000A685B" w14:paraId="0000008A" w14:textId="77777777">
      <w:pPr>
        <w:spacing w:after="200" w:line="480" w:lineRule="auto"/>
        <w:jc w:val="both"/>
        <w:rPr>
          <w:rFonts w:ascii="Times New Roman" w:eastAsia="Times New Roman" w:hAnsi="Times New Roman" w:cs="Times New Roman"/>
          <w:sz w:val="24"/>
          <w:szCs w:val="24"/>
        </w:rPr>
      </w:pPr>
    </w:p>
    <w:p w:rsidR="000A685B" w14:paraId="0000008B" w14:textId="77777777">
      <w:pPr>
        <w:spacing w:after="200" w:line="480" w:lineRule="auto"/>
        <w:jc w:val="both"/>
        <w:rPr>
          <w:rFonts w:ascii="Times New Roman" w:eastAsia="Times New Roman" w:hAnsi="Times New Roman" w:cs="Times New Roman"/>
          <w:sz w:val="24"/>
          <w:szCs w:val="24"/>
        </w:rPr>
      </w:pPr>
    </w:p>
    <w:p w:rsidR="000A685B" w14:paraId="0000008C" w14:textId="77777777">
      <w:pPr>
        <w:spacing w:after="200" w:line="480" w:lineRule="auto"/>
        <w:jc w:val="both"/>
        <w:rPr>
          <w:rFonts w:ascii="Times New Roman" w:eastAsia="Times New Roman" w:hAnsi="Times New Roman" w:cs="Times New Roman"/>
          <w:sz w:val="24"/>
          <w:szCs w:val="24"/>
        </w:rPr>
      </w:pPr>
    </w:p>
    <w:p w:rsidR="000A685B" w14:paraId="0000008D" w14:textId="77777777">
      <w:pPr>
        <w:spacing w:after="200" w:line="480" w:lineRule="auto"/>
        <w:jc w:val="both"/>
        <w:rPr>
          <w:rFonts w:ascii="Times New Roman" w:eastAsia="Times New Roman" w:hAnsi="Times New Roman" w:cs="Times New Roman"/>
          <w:sz w:val="24"/>
          <w:szCs w:val="24"/>
        </w:rPr>
      </w:pPr>
    </w:p>
    <w:p w:rsidR="000A685B" w14:paraId="0000008E" w14:textId="77777777">
      <w:pPr>
        <w:spacing w:after="200" w:line="480" w:lineRule="auto"/>
        <w:jc w:val="both"/>
        <w:rPr>
          <w:rFonts w:ascii="Times New Roman" w:eastAsia="Times New Roman" w:hAnsi="Times New Roman" w:cs="Times New Roman"/>
          <w:sz w:val="24"/>
          <w:szCs w:val="24"/>
        </w:rPr>
      </w:pPr>
    </w:p>
    <w:p w:rsidR="000A685B" w14:paraId="0000008F" w14:textId="77777777">
      <w:pPr>
        <w:spacing w:after="200" w:line="480" w:lineRule="auto"/>
        <w:jc w:val="both"/>
        <w:rPr>
          <w:rFonts w:ascii="Times New Roman" w:eastAsia="Times New Roman" w:hAnsi="Times New Roman" w:cs="Times New Roman"/>
          <w:sz w:val="24"/>
          <w:szCs w:val="24"/>
        </w:rPr>
      </w:pPr>
    </w:p>
    <w:sectPr>
      <w:headerReference w:type="even" r:id="rId4"/>
      <w:headerReference w:type="default" r:id="rI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85B" w14:paraId="00000092" w14:textId="7777777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Commercial Communication</w:t>
    </w:r>
  </w:p>
  <w:p w:rsidR="000A685B" w14:paraId="00000093" w14:textId="7777777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206B7A">
      <w:rPr>
        <w:color w:val="000000"/>
      </w:rPr>
      <w:fldChar w:fldCharType="separate"/>
    </w:r>
    <w:r w:rsidR="00206B7A">
      <w:rPr>
        <w:noProof/>
        <w:color w:val="000000"/>
      </w:rPr>
      <w:t>4</w:t>
    </w:r>
    <w:r>
      <w:rPr>
        <w:color w:val="000000"/>
      </w:rPr>
      <w:fldChar w:fldCharType="end"/>
    </w:r>
  </w:p>
  <w:p w:rsidR="000A685B" w14:paraId="00000094" w14:textId="777777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85B" w14:paraId="00000090" w14:textId="7777777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206B7A">
      <w:rPr>
        <w:color w:val="000000"/>
      </w:rPr>
      <w:fldChar w:fldCharType="separate"/>
    </w:r>
    <w:r w:rsidR="00206B7A">
      <w:rPr>
        <w:noProof/>
        <w:color w:val="000000"/>
      </w:rPr>
      <w:t>3</w:t>
    </w:r>
    <w:r>
      <w:rPr>
        <w:color w:val="000000"/>
      </w:rPr>
      <w:fldChar w:fldCharType="end"/>
    </w:r>
  </w:p>
  <w:p w:rsidR="000A685B" w14:paraId="00000091" w14:textId="7777777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Commercial Communication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85B"/>
    <w:rsid w:val="000A685B"/>
    <w:rsid w:val="00206B7A"/>
    <w:rsid w:val="00EE7E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A07D92B-8E4A-4D57-A716-00EB07EB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2020-02-06T18:49:00Z</dcterms:created>
  <dcterms:modified xsi:type="dcterms:W3CDTF">2020-02-06T18:49:00Z</dcterms:modified>
</cp:coreProperties>
</file>